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D4" w:rsidRPr="005902D4" w:rsidRDefault="005C5FAF" w:rsidP="005C5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2D4">
        <w:rPr>
          <w:rFonts w:ascii="Times New Roman" w:hAnsi="Times New Roman" w:cs="Times New Roman"/>
          <w:b/>
          <w:sz w:val="28"/>
          <w:szCs w:val="28"/>
        </w:rPr>
        <w:t>О</w:t>
      </w:r>
      <w:r w:rsidR="005902D4" w:rsidRPr="005902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2D4">
        <w:rPr>
          <w:rFonts w:ascii="Times New Roman" w:hAnsi="Times New Roman" w:cs="Times New Roman"/>
          <w:b/>
          <w:sz w:val="28"/>
          <w:szCs w:val="28"/>
        </w:rPr>
        <w:t>б</w:t>
      </w:r>
      <w:r w:rsidR="005902D4" w:rsidRPr="005902D4">
        <w:rPr>
          <w:rFonts w:ascii="Times New Roman" w:hAnsi="Times New Roman" w:cs="Times New Roman"/>
          <w:b/>
          <w:sz w:val="28"/>
          <w:szCs w:val="28"/>
        </w:rPr>
        <w:t>есплатном обучении на образовательном портале «Учёба онлайн»</w:t>
      </w:r>
    </w:p>
    <w:p w:rsidR="005C5FAF" w:rsidRDefault="005C5FAF"/>
    <w:p w:rsidR="005902D4" w:rsidRPr="005902D4" w:rsidRDefault="005902D4" w:rsidP="005902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2D4"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и промышленности Пензенской области информирует о том, что Автономная некоммерческая организация «Агентство поддержки государственных инициатив» с 2020 года совместно с </w:t>
      </w:r>
      <w:proofErr w:type="spellStart"/>
      <w:r w:rsidRPr="005902D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902D4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5902D4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5902D4">
        <w:rPr>
          <w:rFonts w:ascii="Times New Roman" w:hAnsi="Times New Roman" w:cs="Times New Roman"/>
          <w:sz w:val="28"/>
          <w:szCs w:val="28"/>
        </w:rPr>
        <w:t xml:space="preserve"> России реализовывает образовательный портал «Учёба онлайн» — всероссийский проект, направленный на обеспечение бесплатного дистанционного обучения граждан Российской Федерации по ключевым направлениям государственной политики.</w:t>
      </w:r>
    </w:p>
    <w:p w:rsidR="005902D4" w:rsidRPr="005902D4" w:rsidRDefault="005902D4" w:rsidP="005902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2D4">
        <w:rPr>
          <w:rFonts w:ascii="Times New Roman" w:hAnsi="Times New Roman" w:cs="Times New Roman"/>
          <w:sz w:val="28"/>
          <w:szCs w:val="28"/>
        </w:rPr>
        <w:t xml:space="preserve">Портал создан во исполнение пункта 7 Перечня федеральных мероприятий, направленных на обеспечение информационной безопасности, утверждённого приказом </w:t>
      </w:r>
      <w:proofErr w:type="spellStart"/>
      <w:r w:rsidRPr="005902D4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5902D4">
        <w:rPr>
          <w:rFonts w:ascii="Times New Roman" w:hAnsi="Times New Roman" w:cs="Times New Roman"/>
          <w:sz w:val="28"/>
          <w:szCs w:val="28"/>
        </w:rPr>
        <w:t xml:space="preserve"> России от 22 марта 2022 года № 226, и с 2023 года признан федеральной инновационной площадкой </w:t>
      </w:r>
      <w:proofErr w:type="spellStart"/>
      <w:r w:rsidRPr="005902D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902D4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5902D4" w:rsidRPr="005902D4" w:rsidRDefault="005902D4" w:rsidP="005902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2D4">
        <w:rPr>
          <w:rFonts w:ascii="Times New Roman" w:hAnsi="Times New Roman" w:cs="Times New Roman"/>
          <w:sz w:val="28"/>
          <w:szCs w:val="28"/>
        </w:rPr>
        <w:t>Все образовательные программы реализуются безвозмездно. Регистрация и прохождение обучения не требует квот, согласований или отрыва от служебных обязанностей. Все программы реализуются с использованием отечественной цифровой платформы и доступны в круглосуточном режиме.</w:t>
      </w:r>
    </w:p>
    <w:p w:rsidR="005902D4" w:rsidRPr="005902D4" w:rsidRDefault="005902D4" w:rsidP="005902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2D4">
        <w:rPr>
          <w:rFonts w:ascii="Times New Roman" w:hAnsi="Times New Roman" w:cs="Times New Roman"/>
          <w:sz w:val="28"/>
          <w:szCs w:val="28"/>
        </w:rPr>
        <w:t>В настоящее время на платформе доступен обширный каталог актуальных программ, охватывающих ключевые отрасли экономики, социальной политики, государственного управления, цифровой трансформации, финансовой устойчивости, предпринимательства, экологии и многих других сфер. Каждый курс построен на основе действующего законодательства, нормативных требований, аналитических данных и практико-ориентированных решений.</w:t>
      </w:r>
    </w:p>
    <w:p w:rsidR="005902D4" w:rsidRPr="005902D4" w:rsidRDefault="005902D4" w:rsidP="005902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2D4">
        <w:rPr>
          <w:rFonts w:ascii="Times New Roman" w:hAnsi="Times New Roman" w:cs="Times New Roman"/>
          <w:sz w:val="28"/>
          <w:szCs w:val="28"/>
        </w:rPr>
        <w:t>Тематика образовательных программ включает не только профильные направления, но и универсальные компетенции, обязательные для специалистов всех ведомств и организаций — от делопроизводства и защиты персональных данных до управления качеством услуг, устойчивости кадровой системы, антикризисных коммуникаций, профилактики выгорания и защиты прав потребителей. Особое внимание уделяется вопросам предупреждения типовых нарушений, в том числе в контексте контрольных мероприятий со стороны надзорных органов, а также формированию культуры правомерного поведения и цифровой ответственности.</w:t>
      </w:r>
    </w:p>
    <w:p w:rsidR="005902D4" w:rsidRPr="005902D4" w:rsidRDefault="005902D4" w:rsidP="005902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2D4">
        <w:rPr>
          <w:rFonts w:ascii="Times New Roman" w:hAnsi="Times New Roman" w:cs="Times New Roman"/>
          <w:sz w:val="28"/>
          <w:szCs w:val="28"/>
        </w:rPr>
        <w:t xml:space="preserve">Все образовательные программы реализуются безвозмездно. Регистрация и прохождение обучения не требует квот, согласований или </w:t>
      </w:r>
      <w:r w:rsidRPr="005902D4">
        <w:rPr>
          <w:rFonts w:ascii="Times New Roman" w:hAnsi="Times New Roman" w:cs="Times New Roman"/>
          <w:sz w:val="28"/>
          <w:szCs w:val="28"/>
        </w:rPr>
        <w:lastRenderedPageBreak/>
        <w:t>отрыва от служебных обязанностей. По результатам обучения возможна агрегация статистических данных и предоставление их по ведомственной принадлежности.</w:t>
      </w:r>
    </w:p>
    <w:p w:rsidR="005902D4" w:rsidRPr="005902D4" w:rsidRDefault="005902D4" w:rsidP="005902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2D4">
        <w:rPr>
          <w:rFonts w:ascii="Times New Roman" w:hAnsi="Times New Roman" w:cs="Times New Roman"/>
          <w:sz w:val="28"/>
          <w:szCs w:val="28"/>
        </w:rPr>
        <w:t>Официальный сайт проекта запущен в сети «Интернет» по адресу www.Учёба</w:t>
      </w:r>
      <w:proofErr w:type="gramStart"/>
      <w:r w:rsidRPr="005902D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5902D4">
        <w:rPr>
          <w:rFonts w:ascii="Times New Roman" w:hAnsi="Times New Roman" w:cs="Times New Roman"/>
          <w:sz w:val="28"/>
          <w:szCs w:val="28"/>
        </w:rPr>
        <w:t>нлайн.</w:t>
      </w:r>
    </w:p>
    <w:p w:rsidR="005C5FAF" w:rsidRPr="005C5FAF" w:rsidRDefault="005902D4" w:rsidP="005902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02D4">
        <w:rPr>
          <w:rFonts w:ascii="Times New Roman" w:hAnsi="Times New Roman" w:cs="Times New Roman"/>
          <w:sz w:val="28"/>
          <w:szCs w:val="28"/>
        </w:rPr>
        <w:t>Техническая поддержка слушателей осуществляется на сайте через форму «Техническая поддержка»: </w:t>
      </w:r>
      <w:hyperlink r:id="rId5" w:history="1">
        <w:r w:rsidRPr="005902D4">
          <w:rPr>
            <w:rStyle w:val="a3"/>
            <w:rFonts w:ascii="Times New Roman" w:hAnsi="Times New Roman" w:cs="Times New Roman"/>
            <w:sz w:val="28"/>
            <w:szCs w:val="28"/>
          </w:rPr>
          <w:t>https://учёба.онлайн/index.php/svyaz-s-tekhpodderzhkoj</w:t>
        </w:r>
      </w:hyperlink>
      <w:r w:rsidRPr="005902D4">
        <w:rPr>
          <w:rFonts w:ascii="Times New Roman" w:hAnsi="Times New Roman" w:cs="Times New Roman"/>
          <w:sz w:val="28"/>
          <w:szCs w:val="28"/>
        </w:rPr>
        <w:t> </w:t>
      </w:r>
    </w:p>
    <w:sectPr w:rsidR="005C5FAF" w:rsidRPr="005C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AF"/>
    <w:rsid w:val="0004742B"/>
    <w:rsid w:val="003F5153"/>
    <w:rsid w:val="005902D4"/>
    <w:rsid w:val="005C5FAF"/>
    <w:rsid w:val="00C8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FA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FA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b7cq4c.xn--80asehdb/index.php/svyaz-s-tekhpodderzhko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КонсВЭД</dc:creator>
  <cp:lastModifiedBy>КонсВЭД</cp:lastModifiedBy>
  <cp:revision>3</cp:revision>
  <cp:lastPrinted>2025-11-26T08:34:00Z</cp:lastPrinted>
  <dcterms:created xsi:type="dcterms:W3CDTF">2025-09-16T10:31:00Z</dcterms:created>
  <dcterms:modified xsi:type="dcterms:W3CDTF">2025-11-26T10:24:00Z</dcterms:modified>
</cp:coreProperties>
</file>